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790C" w:rsidRDefault="00561C7C" w:rsidP="0056790C">
      <w:pPr>
        <w:jc w:val="both"/>
      </w:pPr>
      <w:r>
        <w:t xml:space="preserve">          </w:t>
      </w:r>
    </w:p>
    <w:p w:rsidR="00205283" w:rsidRPr="00DF0108" w:rsidRDefault="00205283" w:rsidP="00823463">
      <w:pPr>
        <w:jc w:val="center"/>
        <w:rPr>
          <w:b/>
        </w:rPr>
      </w:pPr>
    </w:p>
    <w:p w:rsidR="005007F0" w:rsidRDefault="00DF0108" w:rsidP="00823463">
      <w:pPr>
        <w:jc w:val="center"/>
        <w:rPr>
          <w:b/>
        </w:rPr>
      </w:pPr>
      <w:r w:rsidRPr="00DF0108">
        <w:rPr>
          <w:b/>
        </w:rPr>
        <w:t xml:space="preserve">Anexa </w:t>
      </w:r>
      <w:r w:rsidR="00E365F0">
        <w:rPr>
          <w:b/>
        </w:rPr>
        <w:t>8</w:t>
      </w:r>
      <w:r w:rsidRPr="00DF0108">
        <w:rPr>
          <w:b/>
        </w:rPr>
        <w:t xml:space="preserve">. </w:t>
      </w:r>
      <w:r w:rsidR="004901A4">
        <w:t>*</w:t>
      </w:r>
      <w:r w:rsidR="005007F0" w:rsidRPr="005007F0">
        <w:rPr>
          <w:b/>
        </w:rPr>
        <w:t xml:space="preserve">Indicatori propuşi pentru monitorizarea efectelor </w:t>
      </w:r>
      <w:r w:rsidR="005007F0">
        <w:rPr>
          <w:b/>
        </w:rPr>
        <w:t>asupra mediului ale</w:t>
      </w:r>
    </w:p>
    <w:p w:rsidR="0056790C" w:rsidRDefault="005007F0" w:rsidP="00823463">
      <w:pPr>
        <w:jc w:val="center"/>
        <w:rPr>
          <w:b/>
        </w:rPr>
      </w:pPr>
      <w:r w:rsidRPr="005007F0">
        <w:rPr>
          <w:b/>
        </w:rPr>
        <w:t>Programului Operaţional Infrastructură Mare 2014-2020</w:t>
      </w:r>
    </w:p>
    <w:p w:rsidR="004901A4" w:rsidRDefault="004901A4" w:rsidP="004901A4">
      <w:pPr>
        <w:rPr>
          <w:b/>
        </w:rPr>
      </w:pPr>
    </w:p>
    <w:p w:rsidR="004901A4" w:rsidRDefault="004901A4" w:rsidP="00823463">
      <w:pPr>
        <w:jc w:val="center"/>
        <w:rPr>
          <w:b/>
        </w:rPr>
      </w:pPr>
    </w:p>
    <w:p w:rsidR="004901A4" w:rsidRDefault="004901A4" w:rsidP="00823463">
      <w:pPr>
        <w:jc w:val="center"/>
        <w:rPr>
          <w:b/>
        </w:rPr>
      </w:pPr>
    </w:p>
    <w:p w:rsidR="0054283F" w:rsidRDefault="005007F0" w:rsidP="00EF5A5C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714" w:hanging="357"/>
        <w:jc w:val="both"/>
        <w:rPr>
          <w:noProof w:val="0"/>
        </w:rPr>
      </w:pPr>
      <w:r>
        <w:t>*</w:t>
      </w:r>
      <w:r w:rsidR="004901A4">
        <w:t>*</w:t>
      </w:r>
      <w:r>
        <w:t>Suprafeţele de habitate Natura 2000 din interiorul siturilor de interes comunitar afectate ireversibil ca urmare a implementării proiectelor propuse prin POIM.</w:t>
      </w:r>
      <w:r w:rsidR="0054283F" w:rsidRPr="00FC4F9F">
        <w:rPr>
          <w:noProof w:val="0"/>
        </w:rPr>
        <w:t>Cheltuieli pe</w:t>
      </w:r>
      <w:bookmarkStart w:id="0" w:name="_GoBack"/>
      <w:bookmarkEnd w:id="0"/>
      <w:r w:rsidR="0054283F" w:rsidRPr="00FC4F9F">
        <w:rPr>
          <w:noProof w:val="0"/>
        </w:rPr>
        <w:t>ntru amenajarea terenului</w:t>
      </w:r>
      <w:r w:rsidR="002972C5">
        <w:rPr>
          <w:noProof w:val="0"/>
          <w:lang w:val="en-US"/>
        </w:rPr>
        <w:t>;</w:t>
      </w:r>
    </w:p>
    <w:p w:rsidR="0054283F" w:rsidRDefault="005007F0" w:rsidP="00EF5A5C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714" w:hanging="357"/>
        <w:jc w:val="both"/>
        <w:rPr>
          <w:noProof w:val="0"/>
        </w:rPr>
      </w:pPr>
      <w:r>
        <w:t>*</w:t>
      </w:r>
      <w:r w:rsidR="004901A4">
        <w:t>*</w:t>
      </w:r>
      <w:r>
        <w:t>Suprafeţele de habitate Natura 2000 din interiorul siturilor de interes comunitar afectate reversibil de lucrările de construcţii aferente proiectelor propuse prin POIM.</w:t>
      </w:r>
      <w:r w:rsidR="002972C5">
        <w:rPr>
          <w:noProof w:val="0"/>
        </w:rPr>
        <w:t>;</w:t>
      </w:r>
    </w:p>
    <w:p w:rsidR="0054283F" w:rsidRDefault="00712F4C" w:rsidP="00EF5A5C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714" w:hanging="357"/>
        <w:jc w:val="both"/>
        <w:rPr>
          <w:noProof w:val="0"/>
        </w:rPr>
      </w:pPr>
      <w:r>
        <w:t>*</w:t>
      </w:r>
      <w:r w:rsidR="004901A4">
        <w:t>*</w:t>
      </w:r>
      <w:r>
        <w:t>Suprafeţele habitatelor speciilor de faună de interes comunitar din interiorul siturilor Natura 2000 afectate de unul sau mai mulţi factori perturbatori (ex. prezenţă umană, zgomot) ca urmare a implementării proiectelor propuse prin POIM.</w:t>
      </w:r>
      <w:r w:rsidR="0054283F" w:rsidRPr="00060F38">
        <w:rPr>
          <w:noProof w:val="0"/>
        </w:rPr>
        <w:t>;</w:t>
      </w:r>
    </w:p>
    <w:p w:rsidR="00E2668D" w:rsidRDefault="00712F4C" w:rsidP="0054283F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714" w:hanging="357"/>
        <w:jc w:val="both"/>
        <w:rPr>
          <w:noProof w:val="0"/>
        </w:rPr>
      </w:pPr>
      <w:r>
        <w:t>*</w:t>
      </w:r>
      <w:r w:rsidR="004901A4">
        <w:t>*</w:t>
      </w:r>
      <w:r>
        <w:t>Mortalitatea speciilor de faună de interes comunitar din interiorul siturilor Natura 2000 rezultată ca urmare a operării proiectelor propuse prin POIM</w:t>
      </w:r>
      <w:r w:rsidR="002972C5">
        <w:rPr>
          <w:noProof w:val="0"/>
        </w:rPr>
        <w:t>;</w:t>
      </w:r>
    </w:p>
    <w:p w:rsidR="00E2668D" w:rsidRDefault="00712F4C" w:rsidP="0054283F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714" w:hanging="357"/>
        <w:jc w:val="both"/>
        <w:rPr>
          <w:noProof w:val="0"/>
        </w:rPr>
      </w:pPr>
      <w:r>
        <w:t>*</w:t>
      </w:r>
      <w:r w:rsidR="004901A4">
        <w:t>*</w:t>
      </w:r>
      <w:r>
        <w:t>Evaluarea succesului măsurilor de evitare a întreruperii conectivităţii ecologice (structuri pentru asigurarea permeabilităţii, conectivităţii laterale şi longitudinale).</w:t>
      </w:r>
      <w:r w:rsidR="002972C5">
        <w:rPr>
          <w:noProof w:val="0"/>
        </w:rPr>
        <w:t>;</w:t>
      </w:r>
    </w:p>
    <w:p w:rsidR="00E2668D" w:rsidRDefault="00535AA3" w:rsidP="0054283F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714" w:hanging="357"/>
        <w:jc w:val="both"/>
        <w:rPr>
          <w:noProof w:val="0"/>
        </w:rPr>
      </w:pPr>
      <w:r>
        <w:t>Număr de persoane influenţate pozitiv sau negativ de fiecare factor de risc sau formă de impact, identificaţi în cadrul proiectelor POIM.</w:t>
      </w:r>
      <w:r w:rsidR="002972C5">
        <w:rPr>
          <w:noProof w:val="0"/>
        </w:rPr>
        <w:t>;</w:t>
      </w:r>
    </w:p>
    <w:p w:rsidR="00E2668D" w:rsidRDefault="00E2668D" w:rsidP="00E2668D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714" w:hanging="357"/>
        <w:jc w:val="both"/>
        <w:rPr>
          <w:noProof w:val="0"/>
        </w:rPr>
      </w:pPr>
      <w:r w:rsidRPr="00FC4F9F">
        <w:rPr>
          <w:noProof w:val="0"/>
        </w:rPr>
        <w:t>Cheltuieli pentru organizare de şantier care cuprind cheltuieli necesare contractantului/</w:t>
      </w:r>
      <w:r>
        <w:rPr>
          <w:noProof w:val="0"/>
        </w:rPr>
        <w:t xml:space="preserve"> </w:t>
      </w:r>
      <w:r w:rsidRPr="001B0B85">
        <w:rPr>
          <w:noProof w:val="0"/>
        </w:rPr>
        <w:t>supervizorului în vederea creării condiţiilor de desfăşurare a activităţii de construcţii-montaj/</w:t>
      </w:r>
      <w:r>
        <w:rPr>
          <w:noProof w:val="0"/>
        </w:rPr>
        <w:t>respectiv de supervizarea lucră</w:t>
      </w:r>
      <w:r w:rsidRPr="001B0B85">
        <w:rPr>
          <w:noProof w:val="0"/>
        </w:rPr>
        <w:t>rilor</w:t>
      </w:r>
      <w:r>
        <w:rPr>
          <w:noProof w:val="0"/>
          <w:lang w:val="en-US"/>
        </w:rPr>
        <w:t>;</w:t>
      </w:r>
    </w:p>
    <w:p w:rsidR="00E2668D" w:rsidRDefault="004901A4" w:rsidP="00E2668D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714" w:hanging="357"/>
        <w:jc w:val="both"/>
        <w:rPr>
          <w:noProof w:val="0"/>
        </w:rPr>
      </w:pPr>
      <w:r>
        <w:t>Suprafeţe de sol influenţate pozitiv şi negativ de implementarea POIM</w:t>
      </w:r>
      <w:r w:rsidR="002972C5">
        <w:rPr>
          <w:noProof w:val="0"/>
        </w:rPr>
        <w:t>;</w:t>
      </w:r>
    </w:p>
    <w:p w:rsidR="004901A4" w:rsidRDefault="004901A4" w:rsidP="00E2668D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714" w:hanging="357"/>
        <w:jc w:val="both"/>
        <w:rPr>
          <w:noProof w:val="0"/>
        </w:rPr>
      </w:pPr>
      <w:r>
        <w:t>Bilanţul cantităţilor de poluanţi (NOX, SO2, PM10, COV) emişi/evitaţi a fi emişi în atmosferă ca urmare a implementării proiectelor propuse prin POIM;</w:t>
      </w:r>
    </w:p>
    <w:p w:rsidR="004901A4" w:rsidRDefault="004901A4" w:rsidP="00E2668D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714" w:hanging="357"/>
        <w:jc w:val="both"/>
        <w:rPr>
          <w:noProof w:val="0"/>
        </w:rPr>
      </w:pPr>
      <w:r>
        <w:t>Bilanţul cantităţilor de emisii de gaze cu efect de seră (CO2, CH4, N2O, O3, etc.) emise/evitate a fi emise în atmosferă ca urmare a implementării proiectelor propuse prin POIM;</w:t>
      </w:r>
    </w:p>
    <w:p w:rsidR="004901A4" w:rsidRDefault="004901A4" w:rsidP="00E2668D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714" w:hanging="357"/>
        <w:jc w:val="both"/>
        <w:rPr>
          <w:noProof w:val="0"/>
        </w:rPr>
      </w:pPr>
      <w:r>
        <w:t>Numărul obiectivelor culturale (monumente istorice, situri arheologice, clădiri de patrimoniu etc.) influenţate pozitiv sau negativ de implementarea proiectelor propuse;</w:t>
      </w:r>
    </w:p>
    <w:p w:rsidR="004901A4" w:rsidRDefault="004901A4" w:rsidP="00E2668D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714" w:hanging="357"/>
        <w:jc w:val="both"/>
        <w:rPr>
          <w:noProof w:val="0"/>
        </w:rPr>
      </w:pPr>
      <w:r>
        <w:t>Ponderea modificărilor aduse peisajului natural în zonele de implementare a proiectelor POIM;</w:t>
      </w:r>
    </w:p>
    <w:p w:rsidR="004901A4" w:rsidRDefault="004901A4" w:rsidP="004901A4">
      <w:pPr>
        <w:autoSpaceDE w:val="0"/>
        <w:autoSpaceDN w:val="0"/>
        <w:adjustRightInd w:val="0"/>
        <w:spacing w:after="120"/>
        <w:jc w:val="both"/>
      </w:pPr>
    </w:p>
    <w:p w:rsidR="004901A4" w:rsidRDefault="004901A4" w:rsidP="004901A4">
      <w:pPr>
        <w:autoSpaceDE w:val="0"/>
        <w:autoSpaceDN w:val="0"/>
        <w:adjustRightInd w:val="0"/>
        <w:spacing w:after="120"/>
        <w:jc w:val="both"/>
      </w:pPr>
    </w:p>
    <w:p w:rsidR="004901A4" w:rsidRDefault="004901A4" w:rsidP="004901A4">
      <w:pPr>
        <w:autoSpaceDE w:val="0"/>
        <w:autoSpaceDN w:val="0"/>
        <w:adjustRightInd w:val="0"/>
        <w:spacing w:after="120"/>
        <w:jc w:val="both"/>
      </w:pPr>
    </w:p>
    <w:p w:rsidR="004901A4" w:rsidRPr="004901A4" w:rsidRDefault="004901A4" w:rsidP="004901A4">
      <w:pPr>
        <w:autoSpaceDE w:val="0"/>
        <w:autoSpaceDN w:val="0"/>
        <w:adjustRightInd w:val="0"/>
        <w:spacing w:after="120"/>
        <w:jc w:val="both"/>
        <w:rPr>
          <w:i/>
        </w:rPr>
      </w:pPr>
      <w:r w:rsidRPr="004901A4">
        <w:rPr>
          <w:i/>
        </w:rPr>
        <w:t>*</w:t>
      </w:r>
      <w:r>
        <w:rPr>
          <w:i/>
        </w:rPr>
        <w:t xml:space="preserve"> </w:t>
      </w:r>
      <w:r w:rsidRPr="004901A4">
        <w:rPr>
          <w:i/>
        </w:rPr>
        <w:t>Indicatorii din această anexă sunt parte</w:t>
      </w:r>
      <w:r>
        <w:rPr>
          <w:i/>
        </w:rPr>
        <w:t xml:space="preserve"> integrantă</w:t>
      </w:r>
      <w:r w:rsidRPr="004901A4">
        <w:rPr>
          <w:i/>
        </w:rPr>
        <w:t xml:space="preserve"> din Raportul de Mediu pentru POIM 2014 – 2020</w:t>
      </w:r>
    </w:p>
    <w:p w:rsidR="00FC4F9F" w:rsidRPr="004901A4" w:rsidRDefault="004901A4" w:rsidP="004901A4">
      <w:pPr>
        <w:autoSpaceDE w:val="0"/>
        <w:autoSpaceDN w:val="0"/>
        <w:adjustRightInd w:val="0"/>
        <w:spacing w:after="120"/>
        <w:jc w:val="both"/>
        <w:rPr>
          <w:i/>
          <w:noProof w:val="0"/>
        </w:rPr>
      </w:pPr>
      <w:r w:rsidRPr="004901A4">
        <w:rPr>
          <w:i/>
        </w:rPr>
        <w:t>*</w:t>
      </w:r>
      <w:r>
        <w:t>*</w:t>
      </w:r>
      <w:r w:rsidRPr="004901A4">
        <w:rPr>
          <w:i/>
        </w:rPr>
        <w:t xml:space="preserve"> Indicatori de monitorizare preluaţi din Studiul de evaluare adecvată pentru POIM 2014-2020</w:t>
      </w:r>
    </w:p>
    <w:p w:rsidR="0056790C" w:rsidRDefault="0056790C" w:rsidP="0056790C">
      <w:pPr>
        <w:rPr>
          <w:b/>
        </w:rPr>
      </w:pPr>
    </w:p>
    <w:sectPr w:rsidR="0056790C" w:rsidSect="00F13525">
      <w:headerReference w:type="default" r:id="rId8"/>
      <w:pgSz w:w="12240" w:h="15840"/>
      <w:pgMar w:top="709" w:right="992" w:bottom="709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2179" w:rsidRDefault="006D2179" w:rsidP="0056790C">
      <w:r>
        <w:separator/>
      </w:r>
    </w:p>
  </w:endnote>
  <w:endnote w:type="continuationSeparator" w:id="0">
    <w:p w:rsidR="006D2179" w:rsidRDefault="006D2179" w:rsidP="005679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 Bold"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2179" w:rsidRDefault="006D2179" w:rsidP="0056790C">
      <w:r>
        <w:separator/>
      </w:r>
    </w:p>
  </w:footnote>
  <w:footnote w:type="continuationSeparator" w:id="0">
    <w:p w:rsidR="006D2179" w:rsidRDefault="006D2179" w:rsidP="0056790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0D0D" w:rsidRPr="00F13525" w:rsidRDefault="00780D0D" w:rsidP="00F13525">
    <w:pPr>
      <w:pStyle w:val="Header"/>
      <w:spacing w:after="240"/>
      <w:rPr>
        <w:sz w:val="16"/>
        <w:szCs w:val="16"/>
      </w:rPr>
    </w:pPr>
    <w:r>
      <w:rPr>
        <w:sz w:val="16"/>
        <w:szCs w:val="16"/>
      </w:rPr>
      <w:t>POIM 2014-2020                                                                                                                                                                Ghidul Solicitantului_</w:t>
    </w:r>
    <w:r w:rsidR="00E365F0">
      <w:rPr>
        <w:sz w:val="16"/>
        <w:szCs w:val="16"/>
      </w:rPr>
      <w:t xml:space="preserve">AP 8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A"/>
    <w:multiLevelType w:val="singleLevel"/>
    <w:tmpl w:val="0000001A"/>
    <w:name w:val="WW8Num58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</w:rPr>
    </w:lvl>
  </w:abstractNum>
  <w:abstractNum w:abstractNumId="1" w15:restartNumberingAfterBreak="0">
    <w:nsid w:val="0000002F"/>
    <w:multiLevelType w:val="multilevel"/>
    <w:tmpl w:val="0000002F"/>
    <w:name w:val="WW8Num48"/>
    <w:lvl w:ilvl="0"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C0A0729"/>
    <w:multiLevelType w:val="hybridMultilevel"/>
    <w:tmpl w:val="CD4C799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001008"/>
    <w:multiLevelType w:val="hybridMultilevel"/>
    <w:tmpl w:val="F6909F1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BD47AFA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125A89A2">
      <w:start w:val="1"/>
      <w:numFmt w:val="upperRoman"/>
      <w:lvlText w:val="%3."/>
      <w:lvlJc w:val="left"/>
      <w:pPr>
        <w:ind w:left="2700" w:hanging="720"/>
      </w:pPr>
      <w:rPr>
        <w:rFonts w:ascii="Arial" w:hAnsi="Arial" w:cs="Arial" w:hint="default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CCD6574"/>
    <w:multiLevelType w:val="hybridMultilevel"/>
    <w:tmpl w:val="629084B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90796D"/>
    <w:multiLevelType w:val="hybridMultilevel"/>
    <w:tmpl w:val="9DD4572A"/>
    <w:lvl w:ilvl="0" w:tplc="B6C6714A">
      <w:start w:val="1"/>
      <w:numFmt w:val="lowerRoman"/>
      <w:lvlText w:val="(%1)"/>
      <w:lvlJc w:val="left"/>
      <w:pPr>
        <w:ind w:left="1429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89" w:hanging="360"/>
      </w:pPr>
    </w:lvl>
    <w:lvl w:ilvl="2" w:tplc="0418001B" w:tentative="1">
      <w:start w:val="1"/>
      <w:numFmt w:val="lowerRoman"/>
      <w:lvlText w:val="%3."/>
      <w:lvlJc w:val="right"/>
      <w:pPr>
        <w:ind w:left="2509" w:hanging="180"/>
      </w:pPr>
    </w:lvl>
    <w:lvl w:ilvl="3" w:tplc="0418000F" w:tentative="1">
      <w:start w:val="1"/>
      <w:numFmt w:val="decimal"/>
      <w:lvlText w:val="%4."/>
      <w:lvlJc w:val="left"/>
      <w:pPr>
        <w:ind w:left="3229" w:hanging="360"/>
      </w:pPr>
    </w:lvl>
    <w:lvl w:ilvl="4" w:tplc="04180019" w:tentative="1">
      <w:start w:val="1"/>
      <w:numFmt w:val="lowerLetter"/>
      <w:lvlText w:val="%5."/>
      <w:lvlJc w:val="left"/>
      <w:pPr>
        <w:ind w:left="3949" w:hanging="360"/>
      </w:pPr>
    </w:lvl>
    <w:lvl w:ilvl="5" w:tplc="0418001B" w:tentative="1">
      <w:start w:val="1"/>
      <w:numFmt w:val="lowerRoman"/>
      <w:lvlText w:val="%6."/>
      <w:lvlJc w:val="right"/>
      <w:pPr>
        <w:ind w:left="4669" w:hanging="180"/>
      </w:pPr>
    </w:lvl>
    <w:lvl w:ilvl="6" w:tplc="0418000F" w:tentative="1">
      <w:start w:val="1"/>
      <w:numFmt w:val="decimal"/>
      <w:lvlText w:val="%7."/>
      <w:lvlJc w:val="left"/>
      <w:pPr>
        <w:ind w:left="5389" w:hanging="360"/>
      </w:pPr>
    </w:lvl>
    <w:lvl w:ilvl="7" w:tplc="04180019" w:tentative="1">
      <w:start w:val="1"/>
      <w:numFmt w:val="lowerLetter"/>
      <w:lvlText w:val="%8."/>
      <w:lvlJc w:val="left"/>
      <w:pPr>
        <w:ind w:left="6109" w:hanging="360"/>
      </w:pPr>
    </w:lvl>
    <w:lvl w:ilvl="8" w:tplc="0418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stylePaneFormatFilter w:val="1208" w:allStyles="0" w:customStyles="0" w:latentStyles="0" w:stylesInUse="1" w:headingStyles="0" w:numberingStyles="0" w:tableStyles="0" w:directFormattingOnRuns="0" w:directFormattingOnParagraphs="1" w:directFormattingOnNumbering="0" w:directFormattingOnTables="0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790C"/>
    <w:rsid w:val="00022505"/>
    <w:rsid w:val="000426ED"/>
    <w:rsid w:val="00054CDA"/>
    <w:rsid w:val="00060DCA"/>
    <w:rsid w:val="00060F38"/>
    <w:rsid w:val="00085633"/>
    <w:rsid w:val="000A2A79"/>
    <w:rsid w:val="000A7828"/>
    <w:rsid w:val="000C61F2"/>
    <w:rsid w:val="000D030D"/>
    <w:rsid w:val="000D0E82"/>
    <w:rsid w:val="000D597C"/>
    <w:rsid w:val="000E6CD7"/>
    <w:rsid w:val="00114E73"/>
    <w:rsid w:val="00123F2A"/>
    <w:rsid w:val="00125B5E"/>
    <w:rsid w:val="001B0B85"/>
    <w:rsid w:val="001C00B2"/>
    <w:rsid w:val="0020199D"/>
    <w:rsid w:val="00205283"/>
    <w:rsid w:val="0023127C"/>
    <w:rsid w:val="00241722"/>
    <w:rsid w:val="00243F96"/>
    <w:rsid w:val="00244C5F"/>
    <w:rsid w:val="00261D51"/>
    <w:rsid w:val="00277835"/>
    <w:rsid w:val="002972C5"/>
    <w:rsid w:val="002A0084"/>
    <w:rsid w:val="002A2412"/>
    <w:rsid w:val="002E0238"/>
    <w:rsid w:val="002E4FE2"/>
    <w:rsid w:val="002F012B"/>
    <w:rsid w:val="002F31D2"/>
    <w:rsid w:val="002F4168"/>
    <w:rsid w:val="00303659"/>
    <w:rsid w:val="0030626B"/>
    <w:rsid w:val="00327FF3"/>
    <w:rsid w:val="00331601"/>
    <w:rsid w:val="003459A9"/>
    <w:rsid w:val="00355BA3"/>
    <w:rsid w:val="003628C4"/>
    <w:rsid w:val="003D0557"/>
    <w:rsid w:val="00407920"/>
    <w:rsid w:val="00436838"/>
    <w:rsid w:val="004375E9"/>
    <w:rsid w:val="00447AB9"/>
    <w:rsid w:val="00461082"/>
    <w:rsid w:val="0046133B"/>
    <w:rsid w:val="004901A4"/>
    <w:rsid w:val="004914CD"/>
    <w:rsid w:val="00492B7C"/>
    <w:rsid w:val="004C771A"/>
    <w:rsid w:val="004F6524"/>
    <w:rsid w:val="005007F0"/>
    <w:rsid w:val="00506F33"/>
    <w:rsid w:val="0052094D"/>
    <w:rsid w:val="005210CB"/>
    <w:rsid w:val="00523B0A"/>
    <w:rsid w:val="00524C70"/>
    <w:rsid w:val="005302F9"/>
    <w:rsid w:val="00535AA3"/>
    <w:rsid w:val="00540983"/>
    <w:rsid w:val="0054283F"/>
    <w:rsid w:val="00553F07"/>
    <w:rsid w:val="00561C7C"/>
    <w:rsid w:val="0056790C"/>
    <w:rsid w:val="00573815"/>
    <w:rsid w:val="0058237A"/>
    <w:rsid w:val="005A72D9"/>
    <w:rsid w:val="005B53D7"/>
    <w:rsid w:val="005E553F"/>
    <w:rsid w:val="005F7281"/>
    <w:rsid w:val="00657BBE"/>
    <w:rsid w:val="00675E5E"/>
    <w:rsid w:val="00693585"/>
    <w:rsid w:val="006A478C"/>
    <w:rsid w:val="006C5B66"/>
    <w:rsid w:val="006D2179"/>
    <w:rsid w:val="006D3B48"/>
    <w:rsid w:val="006E53AE"/>
    <w:rsid w:val="006F2C42"/>
    <w:rsid w:val="00712F4C"/>
    <w:rsid w:val="007138AA"/>
    <w:rsid w:val="0072540B"/>
    <w:rsid w:val="00725571"/>
    <w:rsid w:val="007409DB"/>
    <w:rsid w:val="00746A9C"/>
    <w:rsid w:val="00756DAB"/>
    <w:rsid w:val="00780D0D"/>
    <w:rsid w:val="0078507D"/>
    <w:rsid w:val="007B2E26"/>
    <w:rsid w:val="007E37AA"/>
    <w:rsid w:val="007F0D85"/>
    <w:rsid w:val="0080439A"/>
    <w:rsid w:val="008055F5"/>
    <w:rsid w:val="00813B33"/>
    <w:rsid w:val="00814235"/>
    <w:rsid w:val="00814A14"/>
    <w:rsid w:val="00823463"/>
    <w:rsid w:val="00830CE6"/>
    <w:rsid w:val="00845719"/>
    <w:rsid w:val="008517F9"/>
    <w:rsid w:val="00871C80"/>
    <w:rsid w:val="0087290B"/>
    <w:rsid w:val="008E58C7"/>
    <w:rsid w:val="008F2A6D"/>
    <w:rsid w:val="008F3BAF"/>
    <w:rsid w:val="008F680A"/>
    <w:rsid w:val="009212D5"/>
    <w:rsid w:val="00932DA7"/>
    <w:rsid w:val="00933706"/>
    <w:rsid w:val="00961FC8"/>
    <w:rsid w:val="00984701"/>
    <w:rsid w:val="009976EE"/>
    <w:rsid w:val="00A01424"/>
    <w:rsid w:val="00A303DC"/>
    <w:rsid w:val="00A34968"/>
    <w:rsid w:val="00A76D77"/>
    <w:rsid w:val="00A91244"/>
    <w:rsid w:val="00AA26DC"/>
    <w:rsid w:val="00AE6767"/>
    <w:rsid w:val="00AF0408"/>
    <w:rsid w:val="00AF1CF4"/>
    <w:rsid w:val="00B11BB5"/>
    <w:rsid w:val="00B17E22"/>
    <w:rsid w:val="00B5471F"/>
    <w:rsid w:val="00B74883"/>
    <w:rsid w:val="00B8571A"/>
    <w:rsid w:val="00B938AF"/>
    <w:rsid w:val="00BA634D"/>
    <w:rsid w:val="00BB7CD1"/>
    <w:rsid w:val="00BD6F8C"/>
    <w:rsid w:val="00BE4806"/>
    <w:rsid w:val="00C138D5"/>
    <w:rsid w:val="00C27C9D"/>
    <w:rsid w:val="00C32438"/>
    <w:rsid w:val="00C37BA9"/>
    <w:rsid w:val="00C46232"/>
    <w:rsid w:val="00C64CDF"/>
    <w:rsid w:val="00CB46D4"/>
    <w:rsid w:val="00D050E1"/>
    <w:rsid w:val="00D0577B"/>
    <w:rsid w:val="00D21181"/>
    <w:rsid w:val="00D43251"/>
    <w:rsid w:val="00D462C1"/>
    <w:rsid w:val="00D62948"/>
    <w:rsid w:val="00D70CBE"/>
    <w:rsid w:val="00D760FA"/>
    <w:rsid w:val="00D85F36"/>
    <w:rsid w:val="00D86E0D"/>
    <w:rsid w:val="00DB1E1E"/>
    <w:rsid w:val="00DE29E6"/>
    <w:rsid w:val="00DE4DC9"/>
    <w:rsid w:val="00DE60C4"/>
    <w:rsid w:val="00DF0108"/>
    <w:rsid w:val="00E24987"/>
    <w:rsid w:val="00E2668D"/>
    <w:rsid w:val="00E33146"/>
    <w:rsid w:val="00E35E75"/>
    <w:rsid w:val="00E365F0"/>
    <w:rsid w:val="00E720EF"/>
    <w:rsid w:val="00E855D4"/>
    <w:rsid w:val="00EA0452"/>
    <w:rsid w:val="00EA142A"/>
    <w:rsid w:val="00EC6371"/>
    <w:rsid w:val="00EC7B4A"/>
    <w:rsid w:val="00ED0CDB"/>
    <w:rsid w:val="00EF5A5C"/>
    <w:rsid w:val="00F13525"/>
    <w:rsid w:val="00F534D4"/>
    <w:rsid w:val="00F940D0"/>
    <w:rsid w:val="00FB5718"/>
    <w:rsid w:val="00FC4F9F"/>
    <w:rsid w:val="00FD1F1E"/>
    <w:rsid w:val="00FD3D0E"/>
    <w:rsid w:val="00FF44A9"/>
    <w:rsid w:val="00FF7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056C1FC-1F36-4B29-84CF-B919A11E9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6790C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val="ro-RO"/>
    </w:rPr>
  </w:style>
  <w:style w:type="paragraph" w:styleId="Heading1">
    <w:name w:val="heading 1"/>
    <w:aliases w:val="Heading 1.1"/>
    <w:basedOn w:val="Normal"/>
    <w:next w:val="Normal"/>
    <w:link w:val="Heading1Char"/>
    <w:autoRedefine/>
    <w:rsid w:val="00FD3D0E"/>
    <w:pPr>
      <w:shd w:val="clear" w:color="auto" w:fill="2E74B5" w:themeFill="accent1" w:themeFillShade="BF"/>
      <w:outlineLvl w:val="0"/>
    </w:pPr>
    <w:rPr>
      <w:rFonts w:ascii="Times New Roman Bold" w:hAnsi="Times New Roman Bold"/>
      <w:b/>
      <w:smallCaps/>
      <w:color w:val="FFFFFF" w:themeColor="background1"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20199D"/>
    <w:pPr>
      <w:keepNext/>
      <w:shd w:val="clear" w:color="auto" w:fill="8496B0" w:themeFill="text2" w:themeFillTint="99"/>
      <w:spacing w:before="240" w:after="60"/>
      <w:outlineLvl w:val="1"/>
    </w:pPr>
    <w:rPr>
      <w:rFonts w:eastAsia="MS Mincho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D43251"/>
    <w:pPr>
      <w:keepNext/>
      <w:autoSpaceDE w:val="0"/>
      <w:autoSpaceDN w:val="0"/>
      <w:adjustRightInd w:val="0"/>
      <w:ind w:left="284"/>
      <w:outlineLvl w:val="2"/>
    </w:pPr>
    <w:rPr>
      <w:bCs/>
      <w:i/>
      <w:color w:val="000000"/>
      <w:szCs w:val="3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43251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eading 1.1 Char"/>
    <w:basedOn w:val="DefaultParagraphFont"/>
    <w:link w:val="Heading1"/>
    <w:rsid w:val="00FD3D0E"/>
    <w:rPr>
      <w:rFonts w:ascii="Times New Roman Bold" w:eastAsia="Times New Roman" w:hAnsi="Times New Roman Bold" w:cs="Times New Roman"/>
      <w:b/>
      <w:smallCaps/>
      <w:color w:val="FFFFFF" w:themeColor="background1"/>
      <w:sz w:val="32"/>
      <w:szCs w:val="28"/>
      <w:shd w:val="clear" w:color="auto" w:fill="2E74B5" w:themeFill="accent1" w:themeFillShade="BF"/>
    </w:rPr>
  </w:style>
  <w:style w:type="character" w:customStyle="1" w:styleId="Heading2Char">
    <w:name w:val="Heading 2 Char"/>
    <w:basedOn w:val="DefaultParagraphFont"/>
    <w:link w:val="Heading2"/>
    <w:uiPriority w:val="9"/>
    <w:rsid w:val="0020199D"/>
    <w:rPr>
      <w:rFonts w:ascii="Times New Roman" w:eastAsia="MS Mincho" w:hAnsi="Times New Roman" w:cs="Arial"/>
      <w:b/>
      <w:bCs/>
      <w:i/>
      <w:iCs/>
      <w:sz w:val="28"/>
      <w:szCs w:val="28"/>
      <w:shd w:val="clear" w:color="auto" w:fill="8496B0" w:themeFill="text2" w:themeFillTint="99"/>
      <w:lang w:val="ro-RO"/>
    </w:rPr>
  </w:style>
  <w:style w:type="character" w:customStyle="1" w:styleId="Heading3Char">
    <w:name w:val="Heading 3 Char"/>
    <w:basedOn w:val="DefaultParagraphFont"/>
    <w:link w:val="Heading3"/>
    <w:rsid w:val="00D43251"/>
    <w:rPr>
      <w:rFonts w:ascii="Times New Roman" w:eastAsia="Times New Roman" w:hAnsi="Times New Roman" w:cs="Times New Roman"/>
      <w:bCs/>
      <w:i/>
      <w:color w:val="000000"/>
      <w:sz w:val="24"/>
      <w:szCs w:val="32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4325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Strong">
    <w:name w:val="Strong"/>
    <w:basedOn w:val="DefaultParagraphFont"/>
    <w:qFormat/>
    <w:rsid w:val="00D43251"/>
    <w:rPr>
      <w:b/>
      <w:bCs/>
    </w:rPr>
  </w:style>
  <w:style w:type="paragraph" w:styleId="ListParagraph">
    <w:name w:val="List Paragraph"/>
    <w:aliases w:val="Normal bullet 2,List Paragraph1"/>
    <w:basedOn w:val="Normal"/>
    <w:link w:val="ListParagraphChar"/>
    <w:uiPriority w:val="34"/>
    <w:qFormat/>
    <w:rsid w:val="00D43251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unhideWhenUsed/>
    <w:qFormat/>
    <w:rsid w:val="00D43251"/>
    <w:pPr>
      <w:keepLines/>
      <w:shd w:val="clear" w:color="auto" w:fill="auto"/>
      <w:spacing w:before="240" w:after="120" w:line="259" w:lineRule="auto"/>
      <w:outlineLvl w:val="9"/>
    </w:pPr>
    <w:rPr>
      <w:rFonts w:asciiTheme="majorHAnsi" w:eastAsiaTheme="majorEastAsia" w:hAnsiTheme="majorHAnsi" w:cstheme="majorBidi"/>
      <w:b w:val="0"/>
      <w:bCs/>
      <w:color w:val="2E74B5" w:themeColor="accent1" w:themeShade="BF"/>
      <w:szCs w:val="32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2A0084"/>
    <w:pPr>
      <w:spacing w:after="120" w:line="276" w:lineRule="auto"/>
    </w:pPr>
    <w:rPr>
      <w:szCs w:val="22"/>
    </w:rPr>
  </w:style>
  <w:style w:type="paragraph" w:styleId="TOC2">
    <w:name w:val="toc 2"/>
    <w:basedOn w:val="Normal"/>
    <w:next w:val="Normal"/>
    <w:autoRedefine/>
    <w:uiPriority w:val="39"/>
    <w:unhideWhenUsed/>
    <w:rsid w:val="00331601"/>
    <w:pPr>
      <w:tabs>
        <w:tab w:val="right" w:leader="dot" w:pos="9016"/>
      </w:tabs>
      <w:spacing w:after="100"/>
      <w:ind w:left="238"/>
    </w:pPr>
    <w:rPr>
      <w:rFonts w:eastAsiaTheme="majorEastAsia"/>
      <w:color w:val="000000" w:themeColor="text1"/>
      <w:shd w:val="clear" w:color="auto" w:fill="9CC2E5" w:themeFill="accent1" w:themeFillTint="99"/>
    </w:rPr>
  </w:style>
  <w:style w:type="paragraph" w:styleId="FootnoteText">
    <w:name w:val="footnote text"/>
    <w:aliases w:val="Podrozdział,Footnote Text Char Char,Fußnote,single space,footnote text,FOOTNOTES,fn,stile 1,Footnote,Footnote1,Footnote2,Footnote3,Footnote4,Footnote5,Footnote6,Footnote7,Footnote8,Footnote9,Footnote10,Footnote11"/>
    <w:basedOn w:val="Normal"/>
    <w:link w:val="FootnoteTextChar"/>
    <w:unhideWhenUsed/>
    <w:rsid w:val="0056790C"/>
    <w:rPr>
      <w:noProof w:val="0"/>
      <w:sz w:val="20"/>
      <w:szCs w:val="20"/>
      <w:lang w:val="en-US"/>
    </w:rPr>
  </w:style>
  <w:style w:type="character" w:customStyle="1" w:styleId="FootnoteTextChar">
    <w:name w:val="Footnote Text Char"/>
    <w:aliases w:val="Podrozdział Char1,Footnote Text Char Char Char1,Fußnote Char1,single space Char1,footnote text Char1,FOOTNOTES Char1,fn Char1,stile 1 Char1,Footnote Char1,Footnote1 Char1,Footnote2 Char1,Footnote3 Char1,Footnote4 Char1,Footnote5 Char1"/>
    <w:basedOn w:val="DefaultParagraphFont"/>
    <w:link w:val="FootnoteText"/>
    <w:rsid w:val="0056790C"/>
    <w:rPr>
      <w:rFonts w:ascii="Times New Roman" w:eastAsia="Times New Roman" w:hAnsi="Times New Roman" w:cs="Times New Roman"/>
      <w:sz w:val="20"/>
      <w:szCs w:val="20"/>
    </w:rPr>
  </w:style>
  <w:style w:type="character" w:customStyle="1" w:styleId="ListParagraphChar">
    <w:name w:val="List Paragraph Char"/>
    <w:aliases w:val="Normal bullet 2 Char,List Paragraph1 Char"/>
    <w:link w:val="ListParagraph"/>
    <w:uiPriority w:val="34"/>
    <w:locked/>
    <w:rsid w:val="0056790C"/>
    <w:rPr>
      <w:rFonts w:ascii="Times New Roman" w:eastAsia="Times New Roman" w:hAnsi="Times New Roman" w:cs="Times New Roman"/>
      <w:sz w:val="24"/>
      <w:szCs w:val="24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basedOn w:val="DefaultParagraphFont"/>
    <w:link w:val="BVIfnrChar1Char"/>
    <w:unhideWhenUsed/>
    <w:qFormat/>
    <w:rsid w:val="0056790C"/>
    <w:rPr>
      <w:vertAlign w:val="superscript"/>
    </w:rPr>
  </w:style>
  <w:style w:type="table" w:styleId="TableGrid">
    <w:name w:val="Table Grid"/>
    <w:basedOn w:val="TableNormal"/>
    <w:rsid w:val="0056790C"/>
    <w:pPr>
      <w:spacing w:after="0" w:line="240" w:lineRule="auto"/>
    </w:pPr>
    <w:rPr>
      <w:rFonts w:ascii="Calibri" w:eastAsia="Calibri" w:hAnsi="Calibri" w:cs="Times New Roman"/>
      <w:sz w:val="20"/>
      <w:szCs w:val="20"/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aliases w:val=" Char,Char"/>
    <w:basedOn w:val="Normal"/>
    <w:link w:val="HeaderChar"/>
    <w:unhideWhenUsed/>
    <w:rsid w:val="00E24987"/>
    <w:pPr>
      <w:tabs>
        <w:tab w:val="center" w:pos="4680"/>
        <w:tab w:val="right" w:pos="9360"/>
      </w:tabs>
    </w:pPr>
  </w:style>
  <w:style w:type="character" w:customStyle="1" w:styleId="HeaderChar">
    <w:name w:val="Header Char"/>
    <w:aliases w:val=" Char Char,Char Char"/>
    <w:basedOn w:val="DefaultParagraphFont"/>
    <w:link w:val="Header"/>
    <w:rsid w:val="00E24987"/>
    <w:rPr>
      <w:rFonts w:ascii="Times New Roman" w:eastAsia="Times New Roman" w:hAnsi="Times New Roman" w:cs="Times New Roman"/>
      <w:noProof/>
      <w:sz w:val="24"/>
      <w:szCs w:val="24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E2498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24987"/>
    <w:rPr>
      <w:rFonts w:ascii="Times New Roman" w:eastAsia="Times New Roman" w:hAnsi="Times New Roman" w:cs="Times New Roman"/>
      <w:noProof/>
      <w:sz w:val="24"/>
      <w:szCs w:val="24"/>
      <w:lang w:val="ro-RO"/>
    </w:rPr>
  </w:style>
  <w:style w:type="character" w:styleId="CommentReference">
    <w:name w:val="annotation reference"/>
    <w:basedOn w:val="DefaultParagraphFont"/>
    <w:uiPriority w:val="99"/>
    <w:semiHidden/>
    <w:unhideWhenUsed/>
    <w:rsid w:val="00746A9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46A9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46A9C"/>
    <w:rPr>
      <w:rFonts w:ascii="Times New Roman" w:eastAsia="Times New Roman" w:hAnsi="Times New Roman" w:cs="Times New Roman"/>
      <w:noProof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46A9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46A9C"/>
    <w:rPr>
      <w:rFonts w:ascii="Times New Roman" w:eastAsia="Times New Roman" w:hAnsi="Times New Roman" w:cs="Times New Roman"/>
      <w:b/>
      <w:bCs/>
      <w:noProof/>
      <w:sz w:val="20"/>
      <w:szCs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46A9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6A9C"/>
    <w:rPr>
      <w:rFonts w:ascii="Segoe UI" w:eastAsia="Times New Roman" w:hAnsi="Segoe UI" w:cs="Segoe UI"/>
      <w:noProof/>
      <w:sz w:val="18"/>
      <w:szCs w:val="18"/>
      <w:lang w:val="ro-RO"/>
    </w:rPr>
  </w:style>
  <w:style w:type="character" w:customStyle="1" w:styleId="FootnoteTextChar1">
    <w:name w:val="Footnote Text Char1"/>
    <w:aliases w:val="Podrozdział Char,Footnote Text Char Char Char,Fußnote Char,single space Char,footnote text Char,FOOTNOTES Char,fn Char,stile 1 Char,Footnote Char,Footnote1 Char,Footnote2 Char,Footnote3 Char,Footnote4 Char,Footnote5 Char"/>
    <w:rsid w:val="00BE4806"/>
    <w:rPr>
      <w:rFonts w:ascii="Times New Roman" w:eastAsia="Times New Roman" w:hAnsi="Times New Roman" w:cs="Times New Roman"/>
      <w:sz w:val="20"/>
      <w:szCs w:val="20"/>
      <w:lang w:val="en-GB" w:eastAsia="ar-SA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BE4806"/>
    <w:pPr>
      <w:spacing w:after="160" w:line="240" w:lineRule="exact"/>
    </w:pPr>
    <w:rPr>
      <w:rFonts w:asciiTheme="minorHAnsi" w:eastAsiaTheme="minorHAnsi" w:hAnsiTheme="minorHAnsi" w:cstheme="minorBidi"/>
      <w:noProof w:val="0"/>
      <w:sz w:val="22"/>
      <w:szCs w:val="22"/>
      <w:vertAlign w:val="superscript"/>
      <w:lang w:val="en-US"/>
    </w:rPr>
  </w:style>
  <w:style w:type="paragraph" w:customStyle="1" w:styleId="Titlu4">
    <w:name w:val="Titlu4"/>
    <w:basedOn w:val="Normal"/>
    <w:rsid w:val="00FF7A15"/>
    <w:pPr>
      <w:jc w:val="both"/>
    </w:pPr>
    <w:rPr>
      <w:b/>
      <w:bCs/>
      <w:noProof w:val="0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9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9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956B81-882A-4407-A286-B3339C42AA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341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Delia Ionica</dc:creator>
  <cp:lastModifiedBy>mariana simbrian</cp:lastModifiedBy>
  <cp:revision>9</cp:revision>
  <dcterms:created xsi:type="dcterms:W3CDTF">2016-02-25T13:23:00Z</dcterms:created>
  <dcterms:modified xsi:type="dcterms:W3CDTF">2019-09-04T07:47:00Z</dcterms:modified>
</cp:coreProperties>
</file>